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993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>Ijtimoiy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>masofani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>saqlang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(~ 10.17)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 w:hint="eastAsia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 xml:space="preserve">- </w:t>
            </w:r>
            <w:r>
              <w:rPr>
                <w:lang w:eastAsia="ko-KR"/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  <w:rtl w:val="off"/>
              </w:rPr>
              <w:t>E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>mlashni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>tugatganlarga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>choralarni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>yumshatish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>va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>uy</w:t>
            </w:r>
            <w:r>
              <w:rPr>
                <w:lang w:eastAsia="ko-KR"/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  <w:rtl w:val="off"/>
              </w:rPr>
              <w:t xml:space="preserve"> sharoitida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>davolanishni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>kengaytirish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-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ind w:left="698" w:hanging="698"/>
        <w:snapToGrid w:val="0"/>
        <w:tabs>
          <w:tab w:val="left" w:pos="6768"/>
        </w:tabs>
        <w:spacing w:after="0" w:before="100" w:line="240" w:lineRule="auto"/>
        <w:textAlignment w:val="baseline"/>
        <w:rPr>
          <w:rFonts w:ascii="HY헤드라인M" w:eastAsia="HY헤드라인M" w:hAnsi="HY헤드라인M" w:cs="굴림"/>
          <w:b/>
          <w:bCs/>
          <w:color w:val="000000"/>
          <w:sz w:val="12"/>
          <w:szCs w:val="12"/>
          <w:kern w:val="0"/>
        </w:rPr>
      </w:pPr>
    </w:p>
    <w:p>
      <w:pPr>
        <w:ind w:left="698" w:hanging="698"/>
        <w:snapToGrid w:val="0"/>
        <w:tabs>
          <w:tab w:val="left" w:pos="6768"/>
        </w:tabs>
        <w:spacing w:after="0" w:before="100" w:line="240" w:lineRule="auto"/>
        <w:textAlignment w:val="baseline"/>
        <w:rPr>
          <w:rFonts w:ascii="Times New Roman" w:eastAsia="Times New Roman" w:hAnsi="Times New Roman" w:cs="굴림"/>
          <w:b/>
          <w:bCs/>
          <w:color w:val="000000"/>
          <w:szCs w:val="20"/>
          <w:kern w:val="0"/>
        </w:rPr>
      </w:pPr>
      <w:r>
        <w:rPr>
          <w:rFonts w:ascii="Times New Roman" w:eastAsia="Times New Roman" w:hAnsi="Times New Roman" w:cs="굴림" w:hint="eastAsia"/>
          <w:b/>
          <w:bCs/>
          <w:color w:val="000000"/>
          <w:sz w:val="30"/>
          <w:szCs w:val="30"/>
          <w:kern w:val="0"/>
        </w:rPr>
        <w:t>□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>Poytaxt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>hududida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 xml:space="preserve"> 4-bosqich, 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>poytaxt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>bo'lmagan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>hududda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 xml:space="preserve"> 3-bosqich (10.4 (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>dushanba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>) 00:00 ~ 10.17 (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>yakshanba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>) 24:00)</w:t>
      </w:r>
    </w:p>
    <w:p>
      <w:pPr>
        <w:ind w:left="812" w:hanging="812"/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Times New Roman" w:eastAsia="Times New Roman" w:hAnsi="Times New Roman" w:cs="굴림"/>
          <w:color w:val="000000"/>
          <w:sz w:val="36"/>
          <w:szCs w:val="36"/>
          <w:kern w:val="0"/>
        </w:rPr>
      </w:pPr>
      <w:r>
        <w:rPr>
          <w:rFonts w:ascii="Times New Roman" w:eastAsia="Times New Roman" w:hAnsi="Times New Roman" w:cs="굴림" w:hint="eastAsia"/>
          <w:color w:val="000000"/>
          <w:sz w:val="28"/>
          <w:szCs w:val="28"/>
          <w:kern w:val="0"/>
        </w:rPr>
        <w:t xml:space="preserve">*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Poytaxt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bo'lmagan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shaharlar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va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aholisi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 100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mingdan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kam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bo'lgan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tumanlar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ixtiyoriy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ravishda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 </w:t>
      </w:r>
      <w:r>
        <w:rPr>
          <w:lang w:eastAsia="ko-KR"/>
          <w:rFonts w:ascii="Times New Roman" w:eastAsia="Times New Roman" w:hAnsi="Times New Roman" w:cs="굴림"/>
          <w:color w:val="000000"/>
          <w:sz w:val="28"/>
          <w:szCs w:val="28"/>
          <w:highlight w:val="none"/>
          <w:kern w:val="0"/>
          <w:rtl w:val="off"/>
        </w:rPr>
        <w:t>o'zlashtirila</w:t>
      </w:r>
      <w:r>
        <w:rPr>
          <w:rFonts w:ascii="Times New Roman" w:eastAsia="Times New Roman" w:hAnsi="Times New Roman" w:cs="굴림"/>
          <w:color w:val="000000"/>
          <w:sz w:val="28"/>
          <w:szCs w:val="28"/>
          <w:highlight w:val="none"/>
          <w:kern w:val="0"/>
        </w:rPr>
        <w:t>di</w:t>
      </w:r>
    </w:p>
    <w:p>
      <w:pPr>
        <w:ind w:left="604" w:hanging="604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Times New Roman" w:eastAsia="Times New Roman" w:hAnsi="Times New Roman" w:cs="굴림"/>
          <w:color w:val="000000"/>
          <w:szCs w:val="20"/>
          <w:kern w:val="0"/>
        </w:rPr>
      </w:pPr>
      <w:r>
        <w:rPr>
          <w:rFonts w:ascii="Times New Roman" w:eastAsia="Times New Roman" w:hAnsi="Times New Roman" w:cs="바탕" w:hint="eastAsia"/>
          <w:color w:val="000000"/>
          <w:sz w:val="30"/>
          <w:szCs w:val="30"/>
          <w:kern w:val="0"/>
        </w:rPr>
        <w:t>◦</w:t>
      </w:r>
      <w:r>
        <w:rPr>
          <w:rFonts w:ascii="Times New Roman" w:eastAsia="Times New Roman" w:hAnsi="Times New Roman" w:cs="굴림" w:hint="eastAsia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Vaktsinani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tugatganlarga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karantin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holatini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boshqarishni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har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tomonlama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ko'rib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chiqish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va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oddiy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hayotga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bosqichma-bosqich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o'tish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.</w:t>
      </w:r>
    </w:p>
    <w:tbl>
      <w:tblPr>
        <w:tblOverlap w:val="never"/>
        <w:tblW w:w="10632" w:type="dxa"/>
        <w:tblInd w:w="-3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4"/>
        <w:gridCol w:w="1035"/>
        <w:gridCol w:w="2377"/>
        <w:gridCol w:w="5666"/>
      </w:tblGrid>
      <w:tr>
        <w:trPr>
          <w:trHeight w:val="359" w:hRule="atLeast"/>
        </w:trPr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Bo’lim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6"/>
                <w:szCs w:val="26"/>
                <w:kern w:val="0"/>
              </w:rPr>
              <w:t>Oldin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sz w:val="26"/>
                <w:szCs w:val="26"/>
                <w:kern w:val="0"/>
              </w:rPr>
              <w:t>H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6"/>
                <w:szCs w:val="26"/>
                <w:kern w:val="0"/>
              </w:rPr>
              <w:t>ozir</w:t>
            </w:r>
          </w:p>
        </w:tc>
      </w:tr>
      <w:tr>
        <w:trPr>
          <w:trHeight w:val="2040" w:hRule="atLeast"/>
        </w:trPr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b/>
                <w:bCs/>
                <w:color w:val="000000"/>
                <w:sz w:val="26"/>
                <w:szCs w:val="26"/>
                <w:kern w:val="0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To'y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marosimlari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(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xuddi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shu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3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va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4 -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bosqich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)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49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kishigacha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ruxsat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berilgan</w:t>
            </w:r>
          </w:p>
          <w:p>
            <w:pPr>
              <w:ind w:left="224" w:hanging="224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*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Ovqatsiz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to'ylarga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99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kishiga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ruxsat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beriladi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Faqat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emlashni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tugatganlar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uchun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qo'shimcha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imtiyozlar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kengayishi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</w:pPr>
            <w:r>
              <w:rPr>
                <w:rFonts w:ascii="Times New Roman" w:eastAsia="Times New Roman" w:hAnsi="Times New Roman" w:cs="MS Gothic" w:hint="eastAsia"/>
                <w:color w:val="000000"/>
                <w:sz w:val="24"/>
                <w:szCs w:val="24"/>
                <w:kern w:val="0"/>
              </w:rPr>
              <w:t>▴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Ovqatlan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sa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bo’l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a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digan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to'y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: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emlashni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tugatgan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50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tagacha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odamni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qo'shing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18"/>
              </w:rPr>
              <w:t>⇒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sz w:val="24"/>
                <w:szCs w:val="24"/>
                <w:kern w:val="0"/>
                <w:spacing w:val="-18"/>
                <w:rtl w:val="off"/>
              </w:rPr>
              <w:t>m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aksimal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99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kishiga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ruxsat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beriladi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</w:pPr>
            <w:r>
              <w:rPr>
                <w:rFonts w:ascii="Times New Roman" w:eastAsia="Times New Roman" w:hAnsi="Times New Roman" w:cs="MS Gothic" w:hint="eastAsia"/>
                <w:color w:val="000000"/>
                <w:sz w:val="24"/>
                <w:szCs w:val="24"/>
                <w:kern w:val="0"/>
              </w:rPr>
              <w:t>▴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Ovqatlan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sa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bo’lmaydigan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to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'y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: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emlashni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tugatgan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100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kishiga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qadar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qo'shiladi</w:t>
            </w:r>
          </w:p>
          <w:p>
            <w:pPr>
              <w:ind w:left="232" w:hanging="232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18"/>
              </w:rPr>
              <w:t>⇒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sz w:val="24"/>
                <w:szCs w:val="24"/>
                <w:kern w:val="0"/>
                <w:spacing w:val="-18"/>
                <w:rtl w:val="off"/>
              </w:rPr>
              <w:t>m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aksimal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199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kishiga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  <w:rtl w:val="off"/>
              </w:rPr>
              <w:t>r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uxsat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 w:val="0"/>
                <w:bCs w:val="0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beriladi</w:t>
            </w:r>
          </w:p>
        </w:tc>
      </w:tr>
      <w:tr>
        <w:trPr>
          <w:trHeight w:val="908" w:hRule="atLeast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Birinchi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tug’ilgan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ku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n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</w:rPr>
              <w:t>marosimlari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sz w:val="22"/>
                <w:kern w:val="0"/>
                <w:spacing w:val="-8"/>
              </w:rPr>
              <w:t>3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2"/>
                <w:kern w:val="0"/>
                <w:spacing w:val="-8"/>
              </w:rPr>
              <w:t>-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sz w:val="22"/>
                <w:kern w:val="0"/>
                <w:spacing w:val="-8"/>
              </w:rPr>
              <w:t>b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2"/>
                <w:kern w:val="0"/>
                <w:spacing w:val="-8"/>
              </w:rPr>
              <w:t>osqich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 xml:space="preserve">16 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>kishigacha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>ruxsat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>berilgan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Faqat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emlashni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tugatganlarni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qo'shib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,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ruxsat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etilgan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odamlarning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maksimal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soni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49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kishiga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etkaziladi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.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⇒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16 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kishi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dan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→ 49 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kishiga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qadar</w:t>
            </w:r>
          </w:p>
        </w:tc>
      </w:tr>
      <w:tr>
        <w:trPr>
          <w:trHeight w:val="1098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sz w:val="22"/>
                <w:kern w:val="0"/>
                <w:spacing w:val="-8"/>
              </w:rPr>
              <w:t>4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sz w:val="22"/>
                <w:kern w:val="0"/>
                <w:spacing w:val="-8"/>
              </w:rPr>
              <w:t>-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2"/>
                <w:kern w:val="0"/>
                <w:spacing w:val="-8"/>
              </w:rPr>
              <w:t>bosqich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>shaxsiy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>yig'ilishlar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>soni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>Cheklovlar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>qo'llaniladi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 xml:space="preserve">(18:00 dan </w:t>
            </w: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>oldin</w:t>
            </w: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 xml:space="preserve"> 4 </w:t>
            </w: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>kishi</w:t>
            </w: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 xml:space="preserve">, 18:00 dan </w:t>
            </w: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>keyin</w:t>
            </w: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 xml:space="preserve"> 2 </w:t>
            </w: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>kishi</w:t>
            </w: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>)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b/>
                <w:bCs/>
                <w:color w:val="000000"/>
                <w:sz w:val="6"/>
                <w:szCs w:val="6"/>
                <w:kern w:val="0"/>
                <w:spacing w:val="-6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Faqat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emlashni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tugatganlarni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qo'shib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,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ruxsat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etilgan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odamlarning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maksimal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soni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49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kishiga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etkaziladi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16"/>
              </w:rPr>
              <w:t>.</w:t>
            </w:r>
          </w:p>
          <w:p>
            <w:pPr>
              <w:ind w:left="256" w:hanging="256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24"/>
              </w:rPr>
              <w:t xml:space="preserve">⇒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18:00 dan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oldin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4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kishiga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va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18:00 dan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keyin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2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kishiga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qadar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 →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i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stalgan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v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aqtda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m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aksimal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49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kishiga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</w:rPr>
              <w:t>kengaytirildi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spacing w:val="-30"/>
                <w:rtl w:val="off"/>
              </w:rPr>
              <w:t xml:space="preserve"> </w:t>
            </w:r>
          </w:p>
        </w:tc>
      </w:tr>
      <w:tr>
        <w:trPr>
          <w:trHeight w:val="1379" w:hRule="atLeast"/>
        </w:trPr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spacing w:val="-22"/>
              </w:rPr>
            </w:pPr>
            <w:r>
              <w:rPr>
                <w:lang w:eastAsia="ko-KR"/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highlight w:val="none"/>
                <w:kern w:val="0"/>
                <w:spacing w:val="-22"/>
                <w:rtl w:val="off"/>
              </w:rPr>
              <w:t>O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spacing w:val="-22"/>
              </w:rPr>
              <w:t>chiq</w:t>
            </w:r>
            <w:r>
              <w:rPr>
                <w:lang w:eastAsia="ko-KR"/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spacing w:val="-22"/>
              </w:rPr>
              <w:t xml:space="preserve"> sport </w:t>
            </w:r>
            <w:r>
              <w:rPr>
                <w:lang w:eastAsia="ko-KR"/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spacing w:val="-22"/>
              </w:rPr>
              <w:t>inshootlari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spacing w:val="-22"/>
              </w:rPr>
              <w:t>(4 -</w:t>
            </w:r>
            <w:r>
              <w:rPr>
                <w:lang w:eastAsia="ko-KR"/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highlight w:val="none"/>
                <w:kern w:val="0"/>
                <w:spacing w:val="-22"/>
                <w:rtl w:val="off"/>
              </w:rPr>
              <w:t>bosqichli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highlight w:val="none"/>
                <w:kern w:val="0"/>
                <w:spacing w:val="-22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highlight w:val="none"/>
                <w:kern w:val="0"/>
                <w:spacing w:val="-22"/>
                <w:rtl w:val="off"/>
              </w:rPr>
              <w:t xml:space="preserve"> m</w:t>
            </w:r>
            <w:r>
              <w:rPr>
                <w:lang w:eastAsia="ko-KR"/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spacing w:val="-22"/>
                <w:rtl w:val="off"/>
              </w:rPr>
              <w:t>aydon)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>shaxsiy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>yig'ilishlar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>soni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>Cheklovlar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  <w:t>qo'llaniladi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 xml:space="preserve">(4 </w:t>
            </w: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>kishi</w:t>
            </w: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 xml:space="preserve"> 18:00 dan </w:t>
            </w: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>oldin</w:t>
            </w: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 xml:space="preserve">, 18:00 dan </w:t>
            </w:r>
            <w:r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>k</w:t>
            </w:r>
            <w:r>
              <w:rPr>
                <w:lang w:val="en-US" w:eastAsia="ko-KR" w:bidi="ar-SA"/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>eyin</w:t>
            </w:r>
            <w:r>
              <w:rPr>
                <w:lang w:val="en-US" w:eastAsia="ko-KR" w:bidi="ar-SA"/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 xml:space="preserve"> </w:t>
            </w:r>
            <w:r>
              <w:rPr>
                <w:lang w:val="en-US" w:eastAsia="ko-KR" w:bidi="ar-SA"/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>2</w:t>
            </w:r>
            <w:r>
              <w:rPr>
                <w:lang w:val="en-US" w:eastAsia="ko-KR" w:bidi="ar-SA"/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>k</w:t>
            </w:r>
            <w:r>
              <w:rPr>
                <w:lang w:val="en-US" w:eastAsia="ko-KR" w:bidi="ar-SA"/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>ishi</w:t>
            </w:r>
            <w:r>
              <w:rPr>
                <w:lang w:val="en-US" w:eastAsia="ko-KR" w:bidi="ar-SA"/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  <w:t>)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Faqat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emlashni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tugatganlarni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qo'shib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,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o'yinni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o'ynashi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mumkin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bo'lgan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odamlarning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minimal </w:t>
            </w:r>
            <w:r>
              <w:rPr>
                <w:lang w:eastAsia="ko-KR"/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soni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(Har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bir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 sport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turiga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qatnashuvchilar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sonidan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 1,5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baravar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)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ruxsat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</w:rPr>
              <w:t>beril</w:t>
            </w:r>
            <w:r>
              <w:rPr>
                <w:lang w:eastAsia="ko-KR"/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u w:val="single" w:color="000000"/>
                <w:spacing w:val="-24"/>
                <w:rtl w:val="off"/>
              </w:rPr>
              <w:t>adi</w:t>
            </w:r>
          </w:p>
          <w:p>
            <w:pPr>
              <w:ind w:left="256" w:hanging="256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szCs w:val="20"/>
                <w:kern w:val="0"/>
                <w:u w:val="single" w:color="000000"/>
                <w:spacing w:val="-24"/>
              </w:rPr>
              <w:t>⇒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highlight w:val="none"/>
                <w:kern w:val="0"/>
                <w:u w:val="single" w:color="000000"/>
                <w:spacing w:val="-24"/>
                <w:rtl w:val="off"/>
              </w:rPr>
              <w:t>masalan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highlight w:val="none"/>
                <w:kern w:val="0"/>
                <w:u w:val="single" w:color="000000"/>
                <w:spacing w:val="-24"/>
              </w:rPr>
              <w:t>)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>Beysbolga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>kamida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18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>o'yinchi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>kerak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,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>shuning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>uchun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>maksimal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>2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7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>o'yinchi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 (18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>o'yinchi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+ </w:t>
            </w:r>
            <w:r>
              <w:rPr>
                <w:lang w:eastAsia="ko-KR"/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 xml:space="preserve">9 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>o'yinchi</w:t>
            </w:r>
            <w:r>
              <w:rPr>
                <w:rFonts w:ascii="Times New Roman" w:eastAsia="Times New Roman" w:hAnsi="Times New Roman" w:cs="굴림"/>
                <w:color w:val="000000"/>
                <w:szCs w:val="20"/>
                <w:kern w:val="0"/>
                <w:u w:val="single" w:color="000000"/>
                <w:spacing w:val="-24"/>
              </w:rPr>
              <w:t>)</w:t>
            </w:r>
            <w:r>
              <w:rPr>
                <w:lang w:eastAsia="ko-KR"/>
                <w:rFonts w:ascii="Times New Roman" w:eastAsia="Times New Roman" w:hAnsi="Times New Roman" w:cs="굴림" w:hint="eastAsia"/>
                <w:color w:val="000000"/>
                <w:szCs w:val="20"/>
                <w:highlight w:val="none"/>
                <w:kern w:val="0"/>
                <w:u w:val="single" w:color="000000"/>
                <w:spacing w:val="-30"/>
                <w:rtl w:val="off"/>
              </w:rPr>
              <w:t>mumkin</w:t>
            </w:r>
          </w:p>
        </w:tc>
      </w:tr>
    </w:tbl>
    <w:p>
      <w:pPr>
        <w:ind w:left="812" w:hanging="812"/>
        <w:snapToGrid w:val="0"/>
        <w:tabs>
          <w:tab w:val="left" w:pos="6768"/>
        </w:tabs>
        <w:spacing w:after="20" w:before="300" w:line="240" w:lineRule="auto"/>
        <w:textAlignment w:val="baseline"/>
        <w:rPr>
          <w:rFonts w:ascii="Times New Roman" w:eastAsia="Times New Roman" w:hAnsi="Times New Roman" w:cs="굴림"/>
          <w:b/>
          <w:bCs/>
          <w:color w:val="000000"/>
          <w:szCs w:val="20"/>
          <w:kern w:val="0"/>
        </w:rPr>
      </w:pPr>
      <w:r>
        <w:rPr>
          <w:rFonts w:ascii="Times New Roman" w:eastAsia="Times New Roman" w:hAnsi="Times New Roman" w:cs="굴림" w:hint="eastAsia"/>
          <w:b/>
          <w:bCs/>
          <w:color w:val="000000"/>
          <w:sz w:val="30"/>
          <w:szCs w:val="30"/>
          <w:kern w:val="0"/>
        </w:rPr>
        <w:t>□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>Uyda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>davolanishni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>kengaytirish</w:t>
      </w:r>
    </w:p>
    <w:p>
      <w:pPr>
        <w:ind w:left="206" w:right="0" w:hanging="206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Times New Roman" w:eastAsia="Times New Roman" w:hAnsi="Times New Roman" w:cs="굴림"/>
          <w:color w:val="000000"/>
          <w:szCs w:val="20"/>
          <w:kern w:val="0"/>
        </w:rPr>
      </w:pPr>
      <w:r>
        <w:rPr>
          <w:rFonts w:ascii="Times New Roman" w:eastAsia="Times New Roman" w:hAnsi="Times New Roman" w:cs="바탕" w:hint="eastAsia"/>
          <w:color w:val="000000"/>
          <w:sz w:val="30"/>
          <w:szCs w:val="30"/>
          <w:kern w:val="0"/>
        </w:rPr>
        <w:t>◦</w:t>
      </w:r>
      <w:r>
        <w:rPr>
          <w:rFonts w:ascii="Times New Roman" w:eastAsia="Times New Roman" w:hAnsi="Times New Roman" w:cs="굴림" w:hint="eastAsia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Kassalikni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t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asdiqlangan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holatlar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sonining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tez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o'sishi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va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>emlash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 xml:space="preserve"> 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  <w:rtl w:val="off"/>
        </w:rPr>
        <w:t>amalga oshiruvining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kern w:val="0"/>
          <w:rtl w:val="off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tezligi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tufayli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  <w:rtl w:val="off"/>
        </w:rPr>
        <w:t xml:space="preserve">holat 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>yomonlashuv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  <w:rtl w:val="off"/>
        </w:rPr>
        <w:t>ining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pasayishi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hisobga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olinib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,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engil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va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  <w:rtl w:val="off"/>
        </w:rPr>
        <w:t>alomatsiz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bemorlarga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  <w:rtl w:val="off"/>
        </w:rPr>
        <w:t>muolaja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kern w:val="0"/>
          <w:rtl w:val="off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qo'llanishni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kengaytiri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  <w:rtl w:val="off"/>
        </w:rPr>
        <w:t>ladi</w:t>
      </w:r>
    </w:p>
    <w:p>
      <w:pPr>
        <w:ind w:left="349" w:right="0" w:hanging="349"/>
        <w:snapToGrid w:val="0"/>
        <w:tabs>
          <w:tab w:val="left" w:pos="6768"/>
        </w:tabs>
        <w:spacing w:after="0" w:before="100" w:line="240" w:lineRule="auto"/>
        <w:textAlignment w:val="baseline"/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</w:pP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kern w:val="0"/>
          <w:rtl w:val="off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- 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>Q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  <w:rtl w:val="off"/>
        </w:rPr>
        <w:t>o'llanuvchilar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: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engil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va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kern w:val="0"/>
          <w:rtl w:val="off"/>
        </w:rPr>
        <w:t>virus alomatsizligi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tasdiqlangan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kern w:val="0"/>
          <w:rtl w:val="off"/>
        </w:rPr>
        <w:t>bemorlar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(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infektsiyaga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kern w:val="0"/>
          <w:rtl w:val="off"/>
        </w:rPr>
        <w:t xml:space="preserve">tarqalishi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moyil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turar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joylar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bundan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mustasno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kern w:val="0"/>
          <w:rtl w:val="off"/>
        </w:rPr>
        <w:t>)</w:t>
      </w:r>
    </w:p>
    <w:p>
      <w:pPr>
        <w:ind w:left="343" w:right="0" w:hanging="199"/>
        <w:snapToGrid w:val="0"/>
        <w:jc w:val="left"/>
        <w:tabs>
          <w:tab w:val="left" w:pos="6768"/>
        </w:tabs>
        <w:spacing w:after="0" w:before="100" w:line="240" w:lineRule="auto"/>
        <w:textAlignment w:val="baseline"/>
        <w:rPr>
          <w:rFonts w:ascii="Times New Roman" w:eastAsia="Times New Roman" w:hAnsi="Times New Roman" w:cs="굴림" w:hint="eastAsia"/>
          <w:color w:val="000000"/>
          <w:sz w:val="26"/>
          <w:szCs w:val="26"/>
          <w:highlight w:val="yellow"/>
          <w:kern w:val="0"/>
          <w:spacing w:val="-22"/>
        </w:rPr>
      </w:pP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-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kern w:val="0"/>
          <w:rtl w:val="off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30"/>
          <w:szCs w:val="30"/>
          <w:kern w:val="0"/>
        </w:rPr>
        <w:t>Chiqindilar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: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maishiy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chiqindilar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sifatida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qayta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>ishlanadi</w:t>
      </w:r>
      <w:r>
        <w:rPr>
          <w:rFonts w:ascii="Times New Roman" w:eastAsia="Times New Roman" w:hAnsi="Times New Roman" w:cs="굴림"/>
          <w:color w:val="000000"/>
          <w:sz w:val="30"/>
          <w:szCs w:val="30"/>
          <w:kern w:val="0"/>
        </w:rPr>
        <w:t xml:space="preserve"> (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>uyda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  <w:rtl w:val="off"/>
        </w:rPr>
        <w:t xml:space="preserve"> davolanuv tugagach 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 xml:space="preserve">3 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>kun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  <w:rtl w:val="off"/>
        </w:rPr>
        <w:t>dan so'ng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 xml:space="preserve">, 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  <w:rtl w:val="off"/>
        </w:rPr>
        <w:t xml:space="preserve">chiqindilarni 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>ikki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>marta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 xml:space="preserve"> 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  <w:rtl w:val="off"/>
        </w:rPr>
        <w:t>salafanga solib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>, dezinfektsiya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>qilinad</w:t>
      </w:r>
      <w:r>
        <w:rPr>
          <w:lang w:eastAsia="ko-KR"/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  <w:rtl w:val="off"/>
        </w:rPr>
        <w:t>i</w:t>
      </w:r>
      <w:r>
        <w:rPr>
          <w:rFonts w:ascii="Times New Roman" w:eastAsia="Times New Roman" w:hAnsi="Times New Roman" w:cs="굴림"/>
          <w:color w:val="000000"/>
          <w:sz w:val="30"/>
          <w:szCs w:val="30"/>
          <w:highlight w:val="none"/>
          <w:kern w:val="0"/>
        </w:rPr>
        <w:t>)</w:t>
      </w:r>
    </w:p>
    <w:p>
      <w:pPr>
        <w:ind w:left="3572" w:hanging="3572"/>
        <w:wordWrap/>
        <w:snapToGrid w:val="0"/>
        <w:jc w:val="right"/>
        <w:tabs>
          <w:tab w:val="left" w:pos="6768"/>
        </w:tabs>
        <w:spacing w:after="0" w:before="100" w:line="240" w:lineRule="auto"/>
        <w:textAlignment w:val="baseline"/>
        <w:rPr>
          <w:rFonts w:ascii="Times New Roman" w:eastAsia="Times New Roman" w:hAnsi="Times New Roman" w:cs="굴림"/>
          <w:b/>
          <w:bCs/>
          <w:color w:val="000000"/>
          <w:szCs w:val="20"/>
          <w:kern w:val="0"/>
        </w:rPr>
      </w:pP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>&lt;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>Us</w:t>
      </w:r>
      <w:r>
        <w:rPr>
          <w:lang w:eastAsia="ko-KR"/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  <w:rtl w:val="off"/>
        </w:rPr>
        <w:t>h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>bu</w:t>
      </w:r>
      <w:r>
        <w:rPr>
          <w:lang w:eastAsia="ko-KR"/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  <w:rtl w:val="off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>tarjima</w:t>
      </w:r>
      <w:r>
        <w:rPr>
          <w:lang w:eastAsia="ko-KR"/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  <w:rtl w:val="off"/>
        </w:rPr>
        <w:t>ni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 xml:space="preserve"> </w:t>
      </w:r>
      <w:r>
        <w:rPr>
          <w:lang w:eastAsia="ko-KR"/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  <w:rtl w:val="off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>Danuri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 xml:space="preserve"> 1577-1366 </w:t>
      </w:r>
      <w:r>
        <w:rPr>
          <w:lang w:eastAsia="ko-KR"/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  <w:rtl w:val="off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>Call-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>markazi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 xml:space="preserve"> </w:t>
      </w:r>
      <w:r>
        <w:rPr>
          <w:lang w:eastAsia="ko-KR"/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  <w:rtl w:val="off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>tomonidan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 xml:space="preserve"> </w:t>
      </w:r>
      <w:r>
        <w:rPr>
          <w:lang w:eastAsia="ko-KR"/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  <w:rtl w:val="off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>amalga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 xml:space="preserve"> </w:t>
      </w:r>
      <w:r>
        <w:rPr>
          <w:lang w:eastAsia="ko-KR"/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  <w:rtl w:val="off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>oshirildi</w:t>
      </w:r>
      <w:r>
        <w:rPr>
          <w:rFonts w:ascii="Times New Roman" w:eastAsia="Times New Roman" w:hAnsi="Times New Roman" w:cs="굴림"/>
          <w:b/>
          <w:bCs/>
          <w:color w:val="000000"/>
          <w:sz w:val="26"/>
          <w:szCs w:val="26"/>
          <w:kern w:val="0"/>
          <w:spacing w:val="-22"/>
        </w:rPr>
        <w:t>&gt;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MS Gothic">
    <w:panose1 w:val="020B0609070205080204"/>
    <w:charset w:val="00"/>
    <w:notTrueType w:val="false"/>
    <w:sig w:usb0="E00002FF" w:usb1="6AC7FDFB" w:usb2="08000012" w:usb3="00000001" w:csb0="4002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6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18">
    <w:name w:val="본문(휴명18)"/>
    <w:basedOn w:val="a"/>
    <w:pPr>
      <w:ind w:left="1218" w:hanging="610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6"/>
      <w:szCs w:val="36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구잘</cp:lastModifiedBy>
  <cp:revision>1</cp:revision>
  <dcterms:created xsi:type="dcterms:W3CDTF">2021-10-01T06:19:00Z</dcterms:created>
  <dcterms:modified xsi:type="dcterms:W3CDTF">2021-10-08T03:36:13Z</dcterms:modified>
  <cp:version>1000.0100.01</cp:version>
</cp:coreProperties>
</file>